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电子商务师（四级）报名流程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登录报名网站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打开电子商务师职业技能等级认定管理平台（http://dskw.itmc.cn/），已有账户填写用户名、密码登录即可；未有账户用户点击“立即注册”进行注册登录操作。注：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此处账户为在线课程账户。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登录后，会显示当前时间可以报名的考核计划。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599055"/>
            <wp:effectExtent l="0" t="0" r="889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87980"/>
            <wp:effectExtent l="0" t="0" r="1270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填写个人信息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填写个人信息。“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*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”标记为必填项，其他为选填项。填写完毕后，点击“下一步”。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483610"/>
            <wp:effectExtent l="0" t="0" r="12065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身份选择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进入到身份选择界面，并进行信息的填写。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教师身份：“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*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”标记为必填项，“报名单位”与“所在单位”无特殊情况填写同一个即可。考点分配以现居住地为依据。填写完毕后，点击“下一步”。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635375"/>
            <wp:effectExtent l="0" t="0" r="0" b="9525"/>
            <wp:docPr id="4" name="图片 4" descr="4（教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（教师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404235"/>
            <wp:effectExtent l="0" t="0" r="635" b="12065"/>
            <wp:docPr id="5" name="图片 5" descr="5（教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（教师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学生身份：“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*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”标记为必填项，“所在单位”填写学校名称。考点分配以学校详细地址为依据。填写完毕后，点击“下一步”。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660140"/>
            <wp:effectExtent l="0" t="0" r="635" b="10160"/>
            <wp:docPr id="6" name="图片 6" descr="4（学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（学生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566160"/>
            <wp:effectExtent l="0" t="0" r="7620" b="2540"/>
            <wp:docPr id="7" name="图片 7" descr="5（学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（学生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职工身份：“</w:t>
      </w:r>
      <w: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  <w:t>*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”标记为必填项，“报名单位”与“所在单位”无特殊情况填写同一个即可。考点分配以现居住地为依据。填写完毕后，点击“下一步”。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422650"/>
            <wp:effectExtent l="0" t="0" r="10160" b="6350"/>
            <wp:docPr id="8" name="图片 8" descr="4（职工身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（职工身份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484880"/>
            <wp:effectExtent l="0" t="0" r="3810" b="7620"/>
            <wp:docPr id="9" name="图片 9" descr="5（职工身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（职工身份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四、证件信息上传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进入证件信息上传页面。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注：身份证照片上传时注意拍摄画面比例，证件需要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拍摄清晰、无污渍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不反光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。个人照片需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纯白色背景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，衣着整齐。上传承诺书时需先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选择符合的条件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，再点击“下载模板”，选择相应的承诺书，打印后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手写签名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，拍照上传。完成所有内容的上传后，点击“报名”。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465955"/>
            <wp:effectExtent l="0" t="0" r="10160" b="444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五、报名审核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报名信息提交后，等待审核。审核时间约为1~2个工作日。审核结果会以短信的形式发放到所留手机号上，也可登录网站自行查询。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147570"/>
            <wp:effectExtent l="0" t="0" r="1905" b="1143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六、审核未通过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审核未通过需查看“未通过原因”并“修改报名信息”后再次提交报名信息，等待审核，直到审核通过。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905125"/>
            <wp:effectExtent l="0" t="0" r="5080" b="317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924175"/>
            <wp:effectExtent l="0" t="0" r="3175" b="952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七、审核通过及缴费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审核通过直接到缴费页面，使用微信扫码支付后，报名成功等通知打印准考证。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020695"/>
            <wp:effectExtent l="0" t="0" r="5080" b="190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888615"/>
            <wp:effectExtent l="0" t="0" r="10795" b="6985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5420" cy="3007360"/>
            <wp:effectExtent l="0" t="0" r="5080" b="2540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八、注意事项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1.信息填写需认真仔细的核对，以免细节问题导致时间资源的消耗。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2.考生需前往电子商务师官网www.jinengpingjia.com，底部“资料下载”自行下载考试所需“个人诚信承诺书”与“疫情防控责任承诺书”，手写签名后携带前往考场。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3.报名过程中有问题请联系客服处理。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69560" cy="2433320"/>
            <wp:effectExtent l="0" t="0" r="254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314DB"/>
    <w:multiLevelType w:val="singleLevel"/>
    <w:tmpl w:val="309314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E0D35"/>
    <w:rsid w:val="269D28BC"/>
    <w:rsid w:val="2A0633A9"/>
    <w:rsid w:val="2EAD68A7"/>
    <w:rsid w:val="4CF04F62"/>
    <w:rsid w:val="592C15A2"/>
    <w:rsid w:val="6C53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2021-03-24T01:25:50Z</dcterms:created>
  <dc:creator>ITMC</dc:creator>
  <cp:lastModifiedBy>@男爷</cp:lastModifiedBy>
  <dcterms:modified xsi:type="dcterms:W3CDTF">2021-03-24T03:54:03Z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247C3B1B5BD844BFB257D2DCCBBD8A2E</vt:lpwstr>
  </property>
</Properties>
</file>